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5160" w14:textId="3DB4BD9F" w:rsidR="00025B67" w:rsidRPr="00135279" w:rsidRDefault="00D3763A" w:rsidP="00D37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79">
        <w:rPr>
          <w:rFonts w:ascii="Times New Roman" w:hAnsi="Times New Roman" w:cs="Times New Roman"/>
          <w:sz w:val="28"/>
          <w:szCs w:val="28"/>
        </w:rPr>
        <w:t>ÎNTÂLNIRE REPREZENTANȚI DAS/SPAS/PRIMĂRII</w:t>
      </w:r>
    </w:p>
    <w:p w14:paraId="4F149DED" w14:textId="2827A575" w:rsidR="00D3763A" w:rsidRPr="00135279" w:rsidRDefault="00D3763A" w:rsidP="00D37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79">
        <w:rPr>
          <w:rFonts w:ascii="Times New Roman" w:hAnsi="Times New Roman" w:cs="Times New Roman"/>
          <w:sz w:val="28"/>
          <w:szCs w:val="28"/>
        </w:rPr>
        <w:t>27.06.2024</w:t>
      </w:r>
    </w:p>
    <w:p w14:paraId="5D45584A" w14:textId="2D80F462" w:rsidR="00D3763A" w:rsidRPr="00135279" w:rsidRDefault="00D3763A" w:rsidP="00D37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79">
        <w:rPr>
          <w:rFonts w:ascii="Times New Roman" w:hAnsi="Times New Roman" w:cs="Times New Roman"/>
          <w:sz w:val="28"/>
          <w:szCs w:val="28"/>
        </w:rPr>
        <w:t>TEME DE ABORDAT</w:t>
      </w:r>
    </w:p>
    <w:p w14:paraId="493ED4E4" w14:textId="77777777" w:rsidR="00D3763A" w:rsidRPr="00135279" w:rsidRDefault="00D3763A" w:rsidP="00D376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55397" w14:textId="77777777" w:rsidR="00D3763A" w:rsidRPr="00135279" w:rsidRDefault="00D3763A" w:rsidP="00D376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9508AD" w14:textId="77777777" w:rsidR="00D3763A" w:rsidRPr="00135279" w:rsidRDefault="00D3763A" w:rsidP="00D376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1A1AD3" w14:textId="16BABD86" w:rsidR="00D3763A" w:rsidRPr="00135279" w:rsidRDefault="00D3763A" w:rsidP="00D3763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279">
        <w:rPr>
          <w:rFonts w:ascii="Times New Roman" w:hAnsi="Times New Roman" w:cs="Times New Roman"/>
          <w:sz w:val="28"/>
          <w:szCs w:val="28"/>
        </w:rPr>
        <w:t>Legea nr. 156/2023 privind organizarea activității de prevenire a separării copilului de familie și OBSERVATORUL COPILULUI</w:t>
      </w:r>
    </w:p>
    <w:p w14:paraId="0E0F0EFB" w14:textId="01900A69" w:rsidR="00D3763A" w:rsidRPr="00135279" w:rsidRDefault="00D3763A" w:rsidP="00D3763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279">
        <w:rPr>
          <w:rFonts w:ascii="Times New Roman" w:hAnsi="Times New Roman" w:cs="Times New Roman"/>
          <w:sz w:val="28"/>
          <w:szCs w:val="28"/>
        </w:rPr>
        <w:t xml:space="preserve">Ordinul 6235/2023 privind managementul cazurilor de violență asupra </w:t>
      </w:r>
      <w:proofErr w:type="spellStart"/>
      <w:r w:rsidRPr="00135279">
        <w:rPr>
          <w:rFonts w:ascii="Times New Roman" w:hAnsi="Times New Roman" w:cs="Times New Roman"/>
          <w:sz w:val="28"/>
          <w:szCs w:val="28"/>
        </w:rPr>
        <w:t>antepreșcolarilor</w:t>
      </w:r>
      <w:proofErr w:type="spellEnd"/>
      <w:r w:rsidRPr="00135279">
        <w:rPr>
          <w:rFonts w:ascii="Times New Roman" w:hAnsi="Times New Roman" w:cs="Times New Roman"/>
          <w:sz w:val="28"/>
          <w:szCs w:val="28"/>
        </w:rPr>
        <w:t xml:space="preserve">/preșcolarilor/elevilor și personalului unității de învățământ, precum și al altor </w:t>
      </w:r>
      <w:proofErr w:type="spellStart"/>
      <w:r w:rsidRPr="00135279">
        <w:rPr>
          <w:rFonts w:ascii="Times New Roman" w:hAnsi="Times New Roman" w:cs="Times New Roman"/>
          <w:sz w:val="28"/>
          <w:szCs w:val="28"/>
        </w:rPr>
        <w:t>sitauții</w:t>
      </w:r>
      <w:proofErr w:type="spellEnd"/>
      <w:r w:rsidRPr="00135279">
        <w:rPr>
          <w:rFonts w:ascii="Times New Roman" w:hAnsi="Times New Roman" w:cs="Times New Roman"/>
          <w:sz w:val="28"/>
          <w:szCs w:val="28"/>
        </w:rPr>
        <w:t xml:space="preserve"> corelate în mediul școlar și al suspiciunii de violență asupra copiilor în afara mediului școlar</w:t>
      </w:r>
    </w:p>
    <w:p w14:paraId="3205AE1D" w14:textId="0A9743B2" w:rsidR="00D3763A" w:rsidRPr="00135279" w:rsidRDefault="00D3763A" w:rsidP="00D3763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279">
        <w:rPr>
          <w:rFonts w:ascii="Times New Roman" w:hAnsi="Times New Roman" w:cs="Times New Roman"/>
          <w:sz w:val="28"/>
          <w:szCs w:val="28"/>
        </w:rPr>
        <w:t>Ordinul 2525/2018 privind aprobarea procedurii pentru intervenția de urgență în cazurile de violență domestică</w:t>
      </w:r>
    </w:p>
    <w:p w14:paraId="494563FC" w14:textId="1A3D0D5C" w:rsidR="00D3763A" w:rsidRPr="00135279" w:rsidRDefault="00D3763A" w:rsidP="00D3763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279">
        <w:rPr>
          <w:rFonts w:ascii="Times New Roman" w:hAnsi="Times New Roman" w:cs="Times New Roman"/>
          <w:sz w:val="28"/>
          <w:szCs w:val="28"/>
        </w:rPr>
        <w:t>Legea 51/2023 pentru modificarea și completarea Legii 135/2010 privind Codul de procedură penală</w:t>
      </w:r>
    </w:p>
    <w:p w14:paraId="41097260" w14:textId="787A568C" w:rsidR="00D3763A" w:rsidRPr="00135279" w:rsidRDefault="00D3763A" w:rsidP="00D3763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279">
        <w:rPr>
          <w:rFonts w:ascii="Times New Roman" w:hAnsi="Times New Roman" w:cs="Times New Roman"/>
          <w:sz w:val="28"/>
          <w:szCs w:val="28"/>
        </w:rPr>
        <w:t>Modificările Legii 272/2004 privind protecția și promovarea drepturilor copilului – Legea 123/2024, Legea 147/2024</w:t>
      </w:r>
    </w:p>
    <w:p w14:paraId="13212490" w14:textId="2D1FD1AE" w:rsidR="00D3763A" w:rsidRPr="00135279" w:rsidRDefault="00D3763A" w:rsidP="00D3763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279">
        <w:rPr>
          <w:rFonts w:ascii="Times New Roman" w:hAnsi="Times New Roman" w:cs="Times New Roman"/>
          <w:sz w:val="28"/>
          <w:szCs w:val="28"/>
        </w:rPr>
        <w:t>Protocol de colaborare în vederea implementării serviciilor comunitare integrate necesare prevenirii excluziunii sociale și combaterii sărăciei</w:t>
      </w:r>
    </w:p>
    <w:p w14:paraId="18B1C185" w14:textId="7C16DE63" w:rsidR="00D3763A" w:rsidRPr="00135279" w:rsidRDefault="00D3763A" w:rsidP="00D3763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279">
        <w:rPr>
          <w:rFonts w:ascii="Times New Roman" w:hAnsi="Times New Roman" w:cs="Times New Roman"/>
          <w:sz w:val="28"/>
          <w:szCs w:val="28"/>
        </w:rPr>
        <w:t>Acreditarea furnizorilor și licențierea serviciilor – Ordin pentru aprobarea modelului-cadru al planului de dezvoltare a serviciilor sociale</w:t>
      </w:r>
    </w:p>
    <w:p w14:paraId="004ECDF9" w14:textId="7213C5D1" w:rsidR="00D3763A" w:rsidRPr="00135279" w:rsidRDefault="00135279" w:rsidP="0013527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</w:t>
      </w:r>
      <w:r w:rsidRPr="001352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rocesul de dezi</w:t>
      </w:r>
      <w:proofErr w:type="spellStart"/>
      <w:r w:rsidRPr="001352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nstituţionalizare</w:t>
      </w:r>
      <w:proofErr w:type="spellEnd"/>
      <w:r w:rsidRPr="001352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 persoanelor adulte cu </w:t>
      </w:r>
      <w:proofErr w:type="spellStart"/>
      <w:r w:rsidRPr="001352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dizabilităţi</w:t>
      </w:r>
      <w:proofErr w:type="spellEnd"/>
      <w:r w:rsidRPr="001352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1352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şi</w:t>
      </w:r>
      <w:proofErr w:type="spellEnd"/>
      <w:r w:rsidRPr="001352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aplicarea unor măsuri de accelerare a acestuia </w:t>
      </w:r>
      <w:proofErr w:type="spellStart"/>
      <w:r w:rsidRPr="001352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şi</w:t>
      </w:r>
      <w:proofErr w:type="spellEnd"/>
      <w:r w:rsidRPr="001352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de prevenire a </w:t>
      </w:r>
      <w:proofErr w:type="spellStart"/>
      <w:r w:rsidRPr="0013527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instituţionalizării</w:t>
      </w:r>
      <w:proofErr w:type="spellEnd"/>
    </w:p>
    <w:p w14:paraId="2F0FAB9F" w14:textId="4621BEAF" w:rsidR="00135279" w:rsidRPr="00135279" w:rsidRDefault="00135279" w:rsidP="0013527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Metoda managementului de caz în asistența socială a persoanelor vârstnice </w:t>
      </w:r>
    </w:p>
    <w:sectPr w:rsidR="00135279" w:rsidRPr="0013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083F"/>
    <w:multiLevelType w:val="hybridMultilevel"/>
    <w:tmpl w:val="565C8AB2"/>
    <w:lvl w:ilvl="0" w:tplc="BC84CD3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8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A4"/>
    <w:rsid w:val="00025B67"/>
    <w:rsid w:val="00135279"/>
    <w:rsid w:val="009A70A4"/>
    <w:rsid w:val="00D3763A"/>
    <w:rsid w:val="00E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28A4"/>
  <w15:chartTrackingRefBased/>
  <w15:docId w15:val="{E21FD4B6-F849-40F1-99EA-7BD3E87D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3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Sav</dc:creator>
  <cp:keywords/>
  <dc:description/>
  <cp:lastModifiedBy>Gabi Sav</cp:lastModifiedBy>
  <cp:revision>2</cp:revision>
  <cp:lastPrinted>2024-06-27T09:02:00Z</cp:lastPrinted>
  <dcterms:created xsi:type="dcterms:W3CDTF">2024-06-27T08:49:00Z</dcterms:created>
  <dcterms:modified xsi:type="dcterms:W3CDTF">2024-06-27T09:11:00Z</dcterms:modified>
</cp:coreProperties>
</file>